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A4" w:rsidRDefault="00F008B3">
      <w:r>
        <w:t>Date:</w:t>
      </w:r>
    </w:p>
    <w:p w:rsidR="00DF2AA4" w:rsidRDefault="00F008B3">
      <w:r>
        <w:t>To:</w:t>
      </w:r>
      <w:r>
        <w:br/>
        <w:t>Board of Supervisor's Name Here</w:t>
      </w:r>
      <w:r>
        <w:br/>
        <w:t>City Hall</w:t>
      </w:r>
      <w:r>
        <w:br/>
        <w:t xml:space="preserve">1 Dr. Carlton B. </w:t>
      </w:r>
      <w:proofErr w:type="spellStart"/>
      <w:r>
        <w:t>Goodlett</w:t>
      </w:r>
      <w:proofErr w:type="spellEnd"/>
      <w:r>
        <w:t xml:space="preserve"> Place, Room 244</w:t>
      </w:r>
      <w:r>
        <w:br/>
        <w:t xml:space="preserve">San Francisco, Ca. 94102-4689 </w:t>
      </w:r>
    </w:p>
    <w:p w:rsidR="00DF2AA4" w:rsidRDefault="00F008B3">
      <w:r>
        <w:t>From:</w:t>
      </w:r>
    </w:p>
    <w:p w:rsidR="00DF2AA4" w:rsidRDefault="00F008B3">
      <w:r>
        <w:t>Your address</w:t>
      </w:r>
    </w:p>
    <w:p w:rsidR="00DF2AA4" w:rsidRDefault="00F008B3">
      <w:r>
        <w:t>Dear Supervisor Name Here,</w:t>
      </w:r>
    </w:p>
    <w:p w:rsidR="00DF2AA4" w:rsidRDefault="00F008B3">
      <w:r>
        <w:t xml:space="preserve">The process for establishing the ISGBD is unfair to a majority of property owners.  </w:t>
      </w:r>
      <w:r>
        <w:t xml:space="preserve">Both the petition and the final vote for the ISGBD is a weighted vote giving large, wealthier, commercial property owners a greater vote than the average </w:t>
      </w:r>
      <w:proofErr w:type="gramStart"/>
      <w:r>
        <w:t>homeowner</w:t>
      </w:r>
      <w:proofErr w:type="gramEnd"/>
      <w:r>
        <w:t>. What t</w:t>
      </w:r>
      <w:r>
        <w:t xml:space="preserve">he weighted final vote </w:t>
      </w:r>
      <w:proofErr w:type="gramStart"/>
      <w:r>
        <w:t>is only being dictated by the ISGBD formation committee</w:t>
      </w:r>
      <w:proofErr w:type="gramEnd"/>
      <w:r>
        <w:t xml:space="preserve"> and the formulation is</w:t>
      </w:r>
      <w:r>
        <w:t xml:space="preserve"> not found in any GBD </w:t>
      </w:r>
      <w:bookmarkStart w:id="0" w:name="_GoBack"/>
      <w:bookmarkEnd w:id="0"/>
      <w:r>
        <w:t>laws. It is undemocratic that everyone’s vote does not equal one. If commercial property owners want to band together and establish their own homeowner’s association, they certainly can but dragging other homeowners who do not wa</w:t>
      </w:r>
      <w:r>
        <w:t xml:space="preserve">nt to participate into such an organization by giving them less than a vote is outrageously beyond modern </w:t>
      </w:r>
      <w:proofErr w:type="gramStart"/>
      <w:r>
        <w:t>society</w:t>
      </w:r>
      <w:proofErr w:type="gramEnd"/>
      <w:r>
        <w:t xml:space="preserve"> norms.</w:t>
      </w:r>
    </w:p>
    <w:p w:rsidR="00DF2AA4" w:rsidRDefault="00F008B3">
      <w:r>
        <w:t>The ISGBD’s promises of enhanced, additional services include many things we already pay taxes for with no clear delineation where city</w:t>
      </w:r>
      <w:r>
        <w:t xml:space="preserve"> services end. Most of the projects and services are for the Inner Sunset commercial zones with little services needed by homeowners. Steaming homeowners’ sidewalks twice a year is an unnecessary, token service to take our money for projects in the commerc</w:t>
      </w:r>
      <w:r>
        <w:t xml:space="preserve">ial zone. Many proposed projects like wayfarer signs are already out of date, would clutter the sidewalks even more and would be another thing that needs to </w:t>
      </w:r>
      <w:proofErr w:type="gramStart"/>
      <w:r>
        <w:t>be kept up</w:t>
      </w:r>
      <w:proofErr w:type="gramEnd"/>
      <w:r>
        <w:t>. Bicycle lanes and racks already have a strong advocate in the SF Bicycle Coalition. Wor</w:t>
      </w:r>
      <w:r>
        <w:t xml:space="preserve">thwhile projects that have the support of the community </w:t>
      </w:r>
      <w:proofErr w:type="gramStart"/>
      <w:r>
        <w:t>can be paid for</w:t>
      </w:r>
      <w:proofErr w:type="gramEnd"/>
      <w:r>
        <w:t xml:space="preserve"> on a “per project” basis like the tiled steps leading up to Grandview Park. A couple of years ago, Inner Sunset commercial property owners voted down the formation of a Community Benef</w:t>
      </w:r>
      <w:r>
        <w:t>it District. Now supports of such districts are trying to suck in homeowners to pay for their pet projects through an undemocratic petitioning and voting process.</w:t>
      </w:r>
    </w:p>
    <w:p w:rsidR="00DF2AA4" w:rsidRDefault="00F008B3">
      <w:r>
        <w:t>Green Benefit Districts are an added unaccountable, privately directed, bureaucratic boondogg</w:t>
      </w:r>
      <w:r>
        <w:t>le to extort money from the common person. If the ISGBD is an open, accountable, equitable benefit district to all, why does it have to rely on an undemocratic weighted petition and voting process?</w:t>
      </w:r>
    </w:p>
    <w:p w:rsidR="00DF2AA4" w:rsidRDefault="00F008B3">
      <w:r>
        <w:t>Peoples’ petitions and votes on the Green Benefit District</w:t>
      </w:r>
      <w:r>
        <w:t xml:space="preserve"> will be undemocratic, weighted by their assessment of one being less than one. However, their vote on the Board of Supervisors is still one vote </w:t>
      </w:r>
      <w:proofErr w:type="gramStart"/>
      <w:r>
        <w:t>equals</w:t>
      </w:r>
      <w:proofErr w:type="gramEnd"/>
      <w:r>
        <w:t xml:space="preserve"> one vote.</w:t>
      </w:r>
    </w:p>
    <w:p w:rsidR="00DF2AA4" w:rsidRDefault="00F008B3">
      <w:r>
        <w:t>Sincerely,</w:t>
      </w:r>
    </w:p>
    <w:sectPr w:rsidR="00DF2AA4">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A4"/>
    <w:rsid w:val="00DF2AA4"/>
    <w:rsid w:val="00F008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71945"/>
    <w:rPr>
      <w:color w:val="0000FF" w:themeColor="hyperlink"/>
      <w:u w:val="single"/>
    </w:rPr>
  </w:style>
  <w:style w:type="character" w:styleId="FollowedHyperlink">
    <w:name w:val="FollowedHyperlink"/>
    <w:basedOn w:val="DefaultParagraphFont"/>
    <w:uiPriority w:val="99"/>
    <w:semiHidden/>
    <w:unhideWhenUsed/>
    <w:qFormat/>
    <w:rsid w:val="005645B1"/>
    <w:rPr>
      <w:color w:val="800080" w:themeColor="followedHyperlink"/>
      <w:u w:val="single"/>
    </w:rPr>
  </w:style>
  <w:style w:type="character" w:customStyle="1" w:styleId="ListLabel1">
    <w:name w:val="ListLabel 1"/>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71945"/>
    <w:rPr>
      <w:color w:val="0000FF" w:themeColor="hyperlink"/>
      <w:u w:val="single"/>
    </w:rPr>
  </w:style>
  <w:style w:type="character" w:styleId="FollowedHyperlink">
    <w:name w:val="FollowedHyperlink"/>
    <w:basedOn w:val="DefaultParagraphFont"/>
    <w:uiPriority w:val="99"/>
    <w:semiHidden/>
    <w:unhideWhenUsed/>
    <w:qFormat/>
    <w:rsid w:val="005645B1"/>
    <w:rPr>
      <w:color w:val="800080" w:themeColor="followedHyperlink"/>
      <w:u w:val="single"/>
    </w:rPr>
  </w:style>
  <w:style w:type="character" w:customStyle="1" w:styleId="ListLabel1">
    <w:name w:val="ListLabel 1"/>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S</dc:creator>
  <dc:description/>
  <cp:lastModifiedBy>Owner S</cp:lastModifiedBy>
  <cp:revision>13</cp:revision>
  <dcterms:created xsi:type="dcterms:W3CDTF">2018-05-16T15:07:00Z</dcterms:created>
  <dcterms:modified xsi:type="dcterms:W3CDTF">2019-04-13T16:39:00Z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